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5ECC" w14:textId="77777777" w:rsidR="00863625" w:rsidRPr="00863625" w:rsidRDefault="00863625" w:rsidP="008636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3625">
        <w:rPr>
          <w:rFonts w:ascii="Times New Roman" w:hAnsi="Times New Roman" w:cs="Times New Roman"/>
          <w:b/>
          <w:sz w:val="32"/>
          <w:szCs w:val="32"/>
        </w:rPr>
        <w:t>Javítóvizsga témakörök</w:t>
      </w:r>
    </w:p>
    <w:p w14:paraId="57AE7A92" w14:textId="77777777" w:rsidR="00863625" w:rsidRPr="00863625" w:rsidRDefault="00863625" w:rsidP="008636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625">
        <w:rPr>
          <w:rFonts w:ascii="Times New Roman" w:hAnsi="Times New Roman" w:cs="Times New Roman"/>
          <w:b/>
          <w:sz w:val="28"/>
          <w:szCs w:val="28"/>
        </w:rPr>
        <w:t>matematika</w:t>
      </w:r>
    </w:p>
    <w:p w14:paraId="5BA1114C" w14:textId="77777777" w:rsidR="00BE37EB" w:rsidRDefault="00863625" w:rsidP="0086362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863625">
        <w:rPr>
          <w:rFonts w:ascii="Times New Roman" w:hAnsi="Times New Roman" w:cs="Times New Roman"/>
          <w:b/>
          <w:sz w:val="28"/>
          <w:szCs w:val="28"/>
        </w:rPr>
        <w:t xml:space="preserve">.osztály </w:t>
      </w:r>
      <w:r>
        <w:rPr>
          <w:rFonts w:ascii="Times New Roman" w:hAnsi="Times New Roman" w:cs="Times New Roman"/>
          <w:b/>
          <w:sz w:val="28"/>
          <w:szCs w:val="28"/>
        </w:rPr>
        <w:t xml:space="preserve">technikum </w:t>
      </w:r>
    </w:p>
    <w:p w14:paraId="4D217DC8" w14:textId="77777777" w:rsidR="008E6727" w:rsidRDefault="008E6727"/>
    <w:p w14:paraId="18E32E16" w14:textId="77777777" w:rsidR="008E6727" w:rsidRPr="00863625" w:rsidRDefault="008E6727">
      <w:pPr>
        <w:rPr>
          <w:rFonts w:ascii="Times New Roman" w:hAnsi="Times New Roman" w:cs="Times New Roman"/>
        </w:rPr>
      </w:pPr>
    </w:p>
    <w:p w14:paraId="5E6BBFF5" w14:textId="77777777" w:rsidR="00E6089D" w:rsidRPr="00863625" w:rsidRDefault="00E6089D" w:rsidP="00E6089D">
      <w:pPr>
        <w:rPr>
          <w:rFonts w:ascii="Times New Roman" w:hAnsi="Times New Roman" w:cs="Times New Roman"/>
        </w:rPr>
      </w:pPr>
      <w:r w:rsidRPr="00863625">
        <w:rPr>
          <w:rFonts w:ascii="Times New Roman" w:hAnsi="Times New Roman" w:cs="Times New Roman"/>
        </w:rPr>
        <w:t xml:space="preserve">1. Nevezetes azonosságok ismerete és használata </w:t>
      </w:r>
    </w:p>
    <w:p w14:paraId="66AFFC28" w14:textId="77777777" w:rsidR="00E6089D" w:rsidRPr="00863625" w:rsidRDefault="00E6089D" w:rsidP="00E6089D">
      <w:pPr>
        <w:rPr>
          <w:rFonts w:ascii="Times New Roman" w:hAnsi="Times New Roman" w:cs="Times New Roman"/>
        </w:rPr>
      </w:pPr>
      <w:r w:rsidRPr="00863625">
        <w:rPr>
          <w:rFonts w:ascii="Times New Roman" w:hAnsi="Times New Roman" w:cs="Times New Roman"/>
        </w:rPr>
        <w:t xml:space="preserve">2. Gyökvonás. Műveletek elvégzése </w:t>
      </w:r>
      <w:proofErr w:type="gramStart"/>
      <w:r w:rsidRPr="00863625">
        <w:rPr>
          <w:rFonts w:ascii="Times New Roman" w:hAnsi="Times New Roman" w:cs="Times New Roman"/>
        </w:rPr>
        <w:t>számológéppel .Négyzetgyökös</w:t>
      </w:r>
      <w:proofErr w:type="gramEnd"/>
      <w:r w:rsidRPr="00863625">
        <w:rPr>
          <w:rFonts w:ascii="Times New Roman" w:hAnsi="Times New Roman" w:cs="Times New Roman"/>
        </w:rPr>
        <w:t xml:space="preserve"> egyenletek megoldása </w:t>
      </w:r>
    </w:p>
    <w:p w14:paraId="086988CA" w14:textId="77777777" w:rsidR="00E6089D" w:rsidRPr="00863625" w:rsidRDefault="00E6089D" w:rsidP="00E6089D">
      <w:pPr>
        <w:rPr>
          <w:rFonts w:ascii="Times New Roman" w:hAnsi="Times New Roman" w:cs="Times New Roman"/>
        </w:rPr>
      </w:pPr>
      <w:r w:rsidRPr="00863625">
        <w:rPr>
          <w:rFonts w:ascii="Times New Roman" w:hAnsi="Times New Roman" w:cs="Times New Roman"/>
        </w:rPr>
        <w:t xml:space="preserve">3. Másodfokú egyenletek, egyenlőtlenségek, másodfokúra visszavezethető egyenletek megoldása Diszkrimináns ismerete és kiszámítása, másodfokú megoldóképlet ismerete és használata, másodfokú egyenletek, egyenlőtlenségek megoldása, magasabb fokszámú másodfokúra visszavezethető egyenletek </w:t>
      </w:r>
      <w:proofErr w:type="gramStart"/>
      <w:r w:rsidRPr="00863625">
        <w:rPr>
          <w:rFonts w:ascii="Times New Roman" w:hAnsi="Times New Roman" w:cs="Times New Roman"/>
        </w:rPr>
        <w:t xml:space="preserve">megoldása </w:t>
      </w:r>
      <w:r w:rsidR="00BE37EB" w:rsidRPr="00863625">
        <w:rPr>
          <w:rFonts w:ascii="Times New Roman" w:hAnsi="Times New Roman" w:cs="Times New Roman"/>
        </w:rPr>
        <w:t>.Teljes</w:t>
      </w:r>
      <w:proofErr w:type="gramEnd"/>
      <w:r w:rsidR="00BE37EB" w:rsidRPr="00863625">
        <w:rPr>
          <w:rFonts w:ascii="Times New Roman" w:hAnsi="Times New Roman" w:cs="Times New Roman"/>
        </w:rPr>
        <w:t xml:space="preserve"> négyzetté alakítás. </w:t>
      </w:r>
    </w:p>
    <w:p w14:paraId="53B16355" w14:textId="77777777" w:rsidR="00E6089D" w:rsidRPr="00863625" w:rsidRDefault="00E6089D" w:rsidP="00E6089D">
      <w:pPr>
        <w:rPr>
          <w:rFonts w:ascii="Times New Roman" w:hAnsi="Times New Roman" w:cs="Times New Roman"/>
        </w:rPr>
      </w:pPr>
      <w:r w:rsidRPr="00863625">
        <w:rPr>
          <w:rFonts w:ascii="Times New Roman" w:hAnsi="Times New Roman" w:cs="Times New Roman"/>
        </w:rPr>
        <w:t xml:space="preserve">4. Arányosság, százalékszámítás, százalékszámítással kapcsolatos feladatok megoldása </w:t>
      </w:r>
    </w:p>
    <w:p w14:paraId="573C8553" w14:textId="77777777" w:rsidR="00E6089D" w:rsidRPr="00863625" w:rsidRDefault="00E6089D" w:rsidP="00E6089D">
      <w:pPr>
        <w:rPr>
          <w:rFonts w:ascii="Times New Roman" w:hAnsi="Times New Roman" w:cs="Times New Roman"/>
        </w:rPr>
      </w:pPr>
      <w:r w:rsidRPr="00863625">
        <w:rPr>
          <w:rFonts w:ascii="Times New Roman" w:hAnsi="Times New Roman" w:cs="Times New Roman"/>
        </w:rPr>
        <w:t>5. Területek kiszámítása Háromszögek</w:t>
      </w:r>
      <w:r w:rsidR="00BE37EB" w:rsidRPr="00863625">
        <w:rPr>
          <w:rFonts w:ascii="Times New Roman" w:hAnsi="Times New Roman" w:cs="Times New Roman"/>
        </w:rPr>
        <w:t>, négyzet, téglalap, trapéz, rombusz, paralelogramma</w:t>
      </w:r>
      <w:r w:rsidRPr="00863625">
        <w:rPr>
          <w:rFonts w:ascii="Times New Roman" w:hAnsi="Times New Roman" w:cs="Times New Roman"/>
        </w:rPr>
        <w:t xml:space="preserve"> terület</w:t>
      </w:r>
      <w:r w:rsidR="00BE37EB" w:rsidRPr="00863625">
        <w:rPr>
          <w:rFonts w:ascii="Times New Roman" w:hAnsi="Times New Roman" w:cs="Times New Roman"/>
        </w:rPr>
        <w:t>ének,</w:t>
      </w:r>
      <w:r w:rsidRPr="00863625">
        <w:rPr>
          <w:rFonts w:ascii="Times New Roman" w:hAnsi="Times New Roman" w:cs="Times New Roman"/>
        </w:rPr>
        <w:t xml:space="preserve"> kerület</w:t>
      </w:r>
      <w:r w:rsidR="00BE37EB" w:rsidRPr="00863625">
        <w:rPr>
          <w:rFonts w:ascii="Times New Roman" w:hAnsi="Times New Roman" w:cs="Times New Roman"/>
        </w:rPr>
        <w:t>ének</w:t>
      </w:r>
      <w:r w:rsidRPr="00863625">
        <w:rPr>
          <w:rFonts w:ascii="Times New Roman" w:hAnsi="Times New Roman" w:cs="Times New Roman"/>
        </w:rPr>
        <w:t xml:space="preserve"> ismerete </w:t>
      </w:r>
    </w:p>
    <w:p w14:paraId="47D3AC00" w14:textId="77777777" w:rsidR="00E6089D" w:rsidRPr="00863625" w:rsidRDefault="00E6089D" w:rsidP="00E6089D">
      <w:pPr>
        <w:rPr>
          <w:rFonts w:ascii="Times New Roman" w:hAnsi="Times New Roman" w:cs="Times New Roman"/>
        </w:rPr>
      </w:pPr>
      <w:r w:rsidRPr="00863625">
        <w:rPr>
          <w:rFonts w:ascii="Times New Roman" w:hAnsi="Times New Roman" w:cs="Times New Roman"/>
        </w:rPr>
        <w:t>6. Derékszögű háromszögek Derékszögű háromszögekkel kapcsolatos tételek ismerete és alkalmazása</w:t>
      </w:r>
      <w:r w:rsidR="002007BF" w:rsidRPr="00863625">
        <w:rPr>
          <w:rFonts w:ascii="Times New Roman" w:hAnsi="Times New Roman" w:cs="Times New Roman"/>
        </w:rPr>
        <w:t xml:space="preserve">. </w:t>
      </w:r>
      <w:proofErr w:type="gramStart"/>
      <w:r w:rsidR="002007BF" w:rsidRPr="00863625">
        <w:rPr>
          <w:rFonts w:ascii="Times New Roman" w:hAnsi="Times New Roman" w:cs="Times New Roman"/>
        </w:rPr>
        <w:t>( Pitagorasz</w:t>
      </w:r>
      <w:proofErr w:type="gramEnd"/>
      <w:r w:rsidR="002007BF" w:rsidRPr="00863625">
        <w:rPr>
          <w:rFonts w:ascii="Times New Roman" w:hAnsi="Times New Roman" w:cs="Times New Roman"/>
        </w:rPr>
        <w:t xml:space="preserve">-tétel, </w:t>
      </w:r>
      <w:proofErr w:type="spellStart"/>
      <w:r w:rsidR="002007BF" w:rsidRPr="00863625">
        <w:rPr>
          <w:rFonts w:ascii="Times New Roman" w:hAnsi="Times New Roman" w:cs="Times New Roman"/>
        </w:rPr>
        <w:t>Thalesz</w:t>
      </w:r>
      <w:proofErr w:type="spellEnd"/>
      <w:r w:rsidR="002007BF" w:rsidRPr="00863625">
        <w:rPr>
          <w:rFonts w:ascii="Times New Roman" w:hAnsi="Times New Roman" w:cs="Times New Roman"/>
        </w:rPr>
        <w:t xml:space="preserve">- tétel.) </w:t>
      </w:r>
    </w:p>
    <w:p w14:paraId="1E7A5697" w14:textId="77777777" w:rsidR="008E6727" w:rsidRPr="00863625" w:rsidRDefault="00E6089D" w:rsidP="00E6089D">
      <w:pPr>
        <w:rPr>
          <w:rFonts w:ascii="Times New Roman" w:hAnsi="Times New Roman" w:cs="Times New Roman"/>
        </w:rPr>
      </w:pPr>
      <w:r w:rsidRPr="00863625">
        <w:rPr>
          <w:rFonts w:ascii="Times New Roman" w:hAnsi="Times New Roman" w:cs="Times New Roman"/>
        </w:rPr>
        <w:t xml:space="preserve"> 7. Szögfüggvények </w:t>
      </w:r>
      <w:proofErr w:type="spellStart"/>
      <w:r w:rsidRPr="00863625">
        <w:rPr>
          <w:rFonts w:ascii="Times New Roman" w:hAnsi="Times New Roman" w:cs="Times New Roman"/>
        </w:rPr>
        <w:t>Szögfüggvények</w:t>
      </w:r>
      <w:proofErr w:type="spellEnd"/>
      <w:r w:rsidRPr="00863625">
        <w:rPr>
          <w:rFonts w:ascii="Times New Roman" w:hAnsi="Times New Roman" w:cs="Times New Roman"/>
        </w:rPr>
        <w:t xml:space="preserve"> ismerete és alkalmazása</w:t>
      </w:r>
      <w:r w:rsidR="002007BF" w:rsidRPr="00863625">
        <w:rPr>
          <w:rFonts w:ascii="Times New Roman" w:hAnsi="Times New Roman" w:cs="Times New Roman"/>
        </w:rPr>
        <w:t xml:space="preserve"> derékszögű háromszögekben. </w:t>
      </w:r>
    </w:p>
    <w:p w14:paraId="5658A97C" w14:textId="77777777" w:rsidR="00E6089D" w:rsidRPr="00863625" w:rsidRDefault="00E6089D" w:rsidP="00E6089D">
      <w:pPr>
        <w:rPr>
          <w:rFonts w:ascii="Times New Roman" w:hAnsi="Times New Roman" w:cs="Times New Roman"/>
        </w:rPr>
      </w:pPr>
      <w:r w:rsidRPr="00863625">
        <w:rPr>
          <w:rFonts w:ascii="Times New Roman" w:hAnsi="Times New Roman" w:cs="Times New Roman"/>
        </w:rPr>
        <w:t xml:space="preserve">8. Statisztika. Modus, medián, </w:t>
      </w:r>
      <w:proofErr w:type="spellStart"/>
      <w:proofErr w:type="gramStart"/>
      <w:r w:rsidRPr="00863625">
        <w:rPr>
          <w:rFonts w:ascii="Times New Roman" w:hAnsi="Times New Roman" w:cs="Times New Roman"/>
        </w:rPr>
        <w:t>átlag,terjedelem</w:t>
      </w:r>
      <w:proofErr w:type="spellEnd"/>
      <w:proofErr w:type="gramEnd"/>
      <w:r w:rsidRPr="00863625">
        <w:rPr>
          <w:rFonts w:ascii="Times New Roman" w:hAnsi="Times New Roman" w:cs="Times New Roman"/>
        </w:rPr>
        <w:t>, szórás</w:t>
      </w:r>
      <w:r w:rsidR="002007BF" w:rsidRPr="00863625">
        <w:rPr>
          <w:rFonts w:ascii="Times New Roman" w:hAnsi="Times New Roman" w:cs="Times New Roman"/>
        </w:rPr>
        <w:t xml:space="preserve"> kiszámolása. </w:t>
      </w:r>
      <w:proofErr w:type="gramStart"/>
      <w:r w:rsidR="002007BF" w:rsidRPr="00863625">
        <w:rPr>
          <w:rFonts w:ascii="Times New Roman" w:hAnsi="Times New Roman" w:cs="Times New Roman"/>
        </w:rPr>
        <w:t>D</w:t>
      </w:r>
      <w:r w:rsidRPr="00863625">
        <w:rPr>
          <w:rFonts w:ascii="Times New Roman" w:hAnsi="Times New Roman" w:cs="Times New Roman"/>
        </w:rPr>
        <w:t xml:space="preserve">iagramok </w:t>
      </w:r>
      <w:r w:rsidR="002007BF" w:rsidRPr="00863625">
        <w:rPr>
          <w:rFonts w:ascii="Times New Roman" w:hAnsi="Times New Roman" w:cs="Times New Roman"/>
        </w:rPr>
        <w:t xml:space="preserve"> értelmezése</w:t>
      </w:r>
      <w:proofErr w:type="gramEnd"/>
      <w:r w:rsidR="002007BF" w:rsidRPr="00863625">
        <w:rPr>
          <w:rFonts w:ascii="Times New Roman" w:hAnsi="Times New Roman" w:cs="Times New Roman"/>
        </w:rPr>
        <w:t xml:space="preserve">, leolvasása </w:t>
      </w:r>
    </w:p>
    <w:p w14:paraId="226AD097" w14:textId="77777777" w:rsidR="002007BF" w:rsidRPr="00863625" w:rsidRDefault="002007BF" w:rsidP="00E6089D">
      <w:pPr>
        <w:rPr>
          <w:rFonts w:ascii="Times New Roman" w:hAnsi="Times New Roman" w:cs="Times New Roman"/>
        </w:rPr>
      </w:pPr>
      <w:r w:rsidRPr="00863625">
        <w:rPr>
          <w:rFonts w:ascii="Times New Roman" w:hAnsi="Times New Roman" w:cs="Times New Roman"/>
        </w:rPr>
        <w:t xml:space="preserve">9. </w:t>
      </w:r>
      <w:proofErr w:type="gramStart"/>
      <w:r w:rsidRPr="00863625">
        <w:rPr>
          <w:rFonts w:ascii="Times New Roman" w:hAnsi="Times New Roman" w:cs="Times New Roman"/>
        </w:rPr>
        <w:t>Függvények .</w:t>
      </w:r>
      <w:proofErr w:type="gramEnd"/>
      <w:r w:rsidRPr="00863625">
        <w:rPr>
          <w:rFonts w:ascii="Times New Roman" w:hAnsi="Times New Roman" w:cs="Times New Roman"/>
        </w:rPr>
        <w:t xml:space="preserve"> Lineáris, </w:t>
      </w:r>
      <w:proofErr w:type="spellStart"/>
      <w:r w:rsidRPr="00863625">
        <w:rPr>
          <w:rFonts w:ascii="Times New Roman" w:hAnsi="Times New Roman" w:cs="Times New Roman"/>
        </w:rPr>
        <w:t>abszolutérték</w:t>
      </w:r>
      <w:proofErr w:type="spellEnd"/>
      <w:r w:rsidRPr="00863625">
        <w:rPr>
          <w:rFonts w:ascii="Times New Roman" w:hAnsi="Times New Roman" w:cs="Times New Roman"/>
        </w:rPr>
        <w:t>, és másodfokú függvények ábrázolása, jellemzése, függvények transzformálása</w:t>
      </w:r>
    </w:p>
    <w:p w14:paraId="76D102D3" w14:textId="77777777" w:rsidR="002007BF" w:rsidRPr="00863625" w:rsidRDefault="002007BF" w:rsidP="00E6089D">
      <w:pPr>
        <w:rPr>
          <w:rFonts w:ascii="Times New Roman" w:hAnsi="Times New Roman" w:cs="Times New Roman"/>
        </w:rPr>
      </w:pPr>
      <w:r w:rsidRPr="00863625">
        <w:rPr>
          <w:rFonts w:ascii="Times New Roman" w:hAnsi="Times New Roman" w:cs="Times New Roman"/>
        </w:rPr>
        <w:t xml:space="preserve">10. Egyenletrendszerek megoldása egyenlő együtthatók és/vagy </w:t>
      </w:r>
      <w:proofErr w:type="spellStart"/>
      <w:r w:rsidRPr="00863625">
        <w:rPr>
          <w:rFonts w:ascii="Times New Roman" w:hAnsi="Times New Roman" w:cs="Times New Roman"/>
        </w:rPr>
        <w:t>behelyettesítéses</w:t>
      </w:r>
      <w:proofErr w:type="spellEnd"/>
      <w:r w:rsidRPr="00863625">
        <w:rPr>
          <w:rFonts w:ascii="Times New Roman" w:hAnsi="Times New Roman" w:cs="Times New Roman"/>
        </w:rPr>
        <w:t xml:space="preserve"> módszerrel. Egyszerű szöveges feladatok megoldása egyenletrendszerrel</w:t>
      </w:r>
    </w:p>
    <w:p w14:paraId="4B664DEA" w14:textId="77777777" w:rsidR="002007BF" w:rsidRPr="00863625" w:rsidRDefault="002007BF" w:rsidP="00E6089D">
      <w:pPr>
        <w:rPr>
          <w:rFonts w:ascii="Times New Roman" w:hAnsi="Times New Roman" w:cs="Times New Roman"/>
        </w:rPr>
      </w:pPr>
      <w:r w:rsidRPr="00863625">
        <w:rPr>
          <w:rFonts w:ascii="Times New Roman" w:hAnsi="Times New Roman" w:cs="Times New Roman"/>
        </w:rPr>
        <w:t xml:space="preserve">11. Hasonlóság. Hasonló síkidomok területének aránya. Hasonló testek térfogatának aránya. Hasonlóság arányának felírása. </w:t>
      </w:r>
    </w:p>
    <w:p w14:paraId="2EC7EE30" w14:textId="77777777" w:rsidR="00BE37EB" w:rsidRPr="00863625" w:rsidRDefault="00BE37EB" w:rsidP="00E6089D">
      <w:pPr>
        <w:rPr>
          <w:rFonts w:ascii="Times New Roman" w:hAnsi="Times New Roman" w:cs="Times New Roman"/>
        </w:rPr>
      </w:pPr>
    </w:p>
    <w:p w14:paraId="47097BA8" w14:textId="77777777" w:rsidR="00BE37EB" w:rsidRPr="00863625" w:rsidRDefault="00BE37EB" w:rsidP="00E6089D">
      <w:pPr>
        <w:rPr>
          <w:rFonts w:ascii="Times New Roman" w:hAnsi="Times New Roman" w:cs="Times New Roman"/>
        </w:rPr>
      </w:pPr>
    </w:p>
    <w:p w14:paraId="51D9BC2A" w14:textId="77777777" w:rsidR="00BE37EB" w:rsidRPr="00863625" w:rsidRDefault="00BE37EB" w:rsidP="00E6089D">
      <w:pPr>
        <w:rPr>
          <w:rFonts w:ascii="Times New Roman" w:hAnsi="Times New Roman" w:cs="Times New Roman"/>
        </w:rPr>
      </w:pPr>
      <w:r w:rsidRPr="00863625">
        <w:rPr>
          <w:rFonts w:ascii="Times New Roman" w:hAnsi="Times New Roman" w:cs="Times New Roman"/>
        </w:rPr>
        <w:t xml:space="preserve">Budapest, 2025. 06. 18.                                              </w:t>
      </w:r>
    </w:p>
    <w:p w14:paraId="291472D2" w14:textId="77777777" w:rsidR="00BE37EB" w:rsidRPr="00863625" w:rsidRDefault="00BE37EB" w:rsidP="00E6089D">
      <w:pPr>
        <w:rPr>
          <w:rFonts w:ascii="Times New Roman" w:hAnsi="Times New Roman" w:cs="Times New Roman"/>
        </w:rPr>
      </w:pPr>
    </w:p>
    <w:p w14:paraId="1085BAC8" w14:textId="77777777" w:rsidR="00BE37EB" w:rsidRPr="00863625" w:rsidRDefault="00BE37EB" w:rsidP="00E6089D">
      <w:pPr>
        <w:rPr>
          <w:rFonts w:ascii="Times New Roman" w:hAnsi="Times New Roman" w:cs="Times New Roman"/>
        </w:rPr>
      </w:pPr>
      <w:r w:rsidRPr="00863625">
        <w:rPr>
          <w:rFonts w:ascii="Times New Roman" w:hAnsi="Times New Roman" w:cs="Times New Roman"/>
        </w:rPr>
        <w:t xml:space="preserve">                                                                                                         Cseh Katalin </w:t>
      </w:r>
    </w:p>
    <w:p w14:paraId="755B51FC" w14:textId="77777777" w:rsidR="00E6089D" w:rsidRDefault="00E6089D" w:rsidP="00E6089D"/>
    <w:sectPr w:rsidR="00E60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421B0"/>
    <w:multiLevelType w:val="hybridMultilevel"/>
    <w:tmpl w:val="080280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3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27"/>
    <w:rsid w:val="002007BF"/>
    <w:rsid w:val="002D585C"/>
    <w:rsid w:val="004178F7"/>
    <w:rsid w:val="006E2C6D"/>
    <w:rsid w:val="007E6CEC"/>
    <w:rsid w:val="00863625"/>
    <w:rsid w:val="008E6727"/>
    <w:rsid w:val="00BE37EB"/>
    <w:rsid w:val="00E6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07BA"/>
  <w15:chartTrackingRefBased/>
  <w15:docId w15:val="{2407B358-9C44-471E-9EE3-D3BAEC23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6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Kapás Krisztina</dc:creator>
  <cp:keywords/>
  <dc:description/>
  <cp:lastModifiedBy>Hadfi Örs</cp:lastModifiedBy>
  <cp:revision>2</cp:revision>
  <dcterms:created xsi:type="dcterms:W3CDTF">2025-07-07T06:46:00Z</dcterms:created>
  <dcterms:modified xsi:type="dcterms:W3CDTF">2025-07-07T06:46:00Z</dcterms:modified>
</cp:coreProperties>
</file>